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E" w:rsidRPr="00E00E7C" w:rsidRDefault="008865BE" w:rsidP="008865BE">
      <w:pPr>
        <w:pStyle w:val="NoSpacing"/>
        <w:rPr>
          <w:rFonts w:ascii="Sylfaen" w:hAnsi="Sylfaen"/>
          <w:b/>
        </w:rPr>
      </w:pPr>
    </w:p>
    <w:p w:rsidR="008865BE" w:rsidRPr="00E00E7C" w:rsidRDefault="008865BE" w:rsidP="008865BE">
      <w:pPr>
        <w:pStyle w:val="NoSpacing"/>
        <w:rPr>
          <w:rFonts w:ascii="Sylfaen" w:hAnsi="Sylfaen"/>
          <w:b/>
        </w:rPr>
      </w:pPr>
    </w:p>
    <w:p w:rsidR="008865BE" w:rsidRPr="00E00E7C" w:rsidRDefault="008865BE" w:rsidP="008865BE">
      <w:pPr>
        <w:pStyle w:val="NoSpacing"/>
        <w:jc w:val="right"/>
        <w:rPr>
          <w:rFonts w:ascii="Sylfaen" w:hAnsi="Sylfaen"/>
          <w:b/>
        </w:rPr>
      </w:pPr>
    </w:p>
    <w:p w:rsidR="008865BE" w:rsidRDefault="008865BE" w:rsidP="008865BE">
      <w:pPr>
        <w:pStyle w:val="NoSpacing"/>
        <w:jc w:val="right"/>
        <w:rPr>
          <w:rFonts w:ascii="Sylfaen" w:hAnsi="Sylfaen"/>
        </w:rPr>
      </w:pPr>
    </w:p>
    <w:p w:rsidR="008865BE" w:rsidRPr="00A845C9" w:rsidRDefault="008865BE" w:rsidP="008865BE">
      <w:pPr>
        <w:pStyle w:val="NoSpacing"/>
        <w:jc w:val="right"/>
        <w:rPr>
          <w:rFonts w:ascii="Sylfaen" w:hAnsi="Sylfaen"/>
        </w:rPr>
      </w:pPr>
    </w:p>
    <w:p w:rsidR="008865BE" w:rsidRPr="00A845C9" w:rsidRDefault="008865BE" w:rsidP="008865BE">
      <w:pPr>
        <w:pStyle w:val="NoSpacing"/>
        <w:rPr>
          <w:rFonts w:ascii="Sylfaen" w:hAnsi="Sylfaen"/>
        </w:rPr>
      </w:pPr>
      <w:r w:rsidRPr="00A845C9">
        <w:rPr>
          <w:rFonts w:ascii="Sylfaen" w:hAnsi="Sylfaen"/>
        </w:rPr>
        <w:t>The following is a sample draft resolution created by the Transportation Committee for submission to the MVCCA Council. (All places and reference materials mentioned in resolution are fictional):</w:t>
      </w:r>
    </w:p>
    <w:p w:rsidR="008865BE" w:rsidRPr="00A845C9" w:rsidRDefault="008865BE" w:rsidP="008865BE">
      <w:pPr>
        <w:pStyle w:val="NoSpacing"/>
        <w:rPr>
          <w:rFonts w:ascii="Sylfaen" w:hAnsi="Sylfaen"/>
        </w:rPr>
      </w:pPr>
    </w:p>
    <w:p w:rsidR="008865BE" w:rsidRPr="00A845C9" w:rsidRDefault="00CB63E9" w:rsidP="00E00E7C">
      <w:pPr>
        <w:pStyle w:val="NoSpacing"/>
        <w:jc w:val="both"/>
        <w:rPr>
          <w:rFonts w:ascii="Sylfaen" w:hAnsi="Sylfaen"/>
        </w:rPr>
      </w:pPr>
      <w:r>
        <w:rPr>
          <w:rFonts w:ascii="Sylfaen" w:hAnsi="Sylfaen"/>
        </w:rPr>
        <w:t>Resolution TR-2015</w:t>
      </w:r>
      <w:bookmarkStart w:id="0" w:name="_GoBack"/>
      <w:bookmarkEnd w:id="0"/>
      <w:r w:rsidR="008865BE" w:rsidRPr="00A845C9">
        <w:rPr>
          <w:rFonts w:ascii="Sylfaen" w:hAnsi="Sylfaen"/>
        </w:rPr>
        <w:t>-03</w:t>
      </w:r>
    </w:p>
    <w:p w:rsidR="008865BE" w:rsidRPr="00A845C9" w:rsidRDefault="008865BE" w:rsidP="00E00E7C">
      <w:pPr>
        <w:pStyle w:val="NoSpacing"/>
        <w:jc w:val="both"/>
        <w:rPr>
          <w:rFonts w:ascii="Sylfaen" w:hAnsi="Sylfaen"/>
          <w:b/>
        </w:rPr>
      </w:pPr>
    </w:p>
    <w:p w:rsidR="008865BE" w:rsidRPr="00A845C9" w:rsidRDefault="008865BE" w:rsidP="00E00E7C">
      <w:pPr>
        <w:pStyle w:val="NoSpacing"/>
        <w:jc w:val="both"/>
        <w:rPr>
          <w:rFonts w:ascii="Sylfaen" w:hAnsi="Sylfaen"/>
          <w:b/>
        </w:rPr>
      </w:pPr>
      <w:r w:rsidRPr="00A845C9">
        <w:rPr>
          <w:rFonts w:ascii="Sylfaen" w:hAnsi="Sylfaen"/>
          <w:b/>
        </w:rPr>
        <w:t>Dangerous Intersection</w:t>
      </w:r>
      <w:r w:rsidRPr="00A845C9">
        <w:rPr>
          <w:rFonts w:ascii="Sylfaen" w:hAnsi="Sylfaen"/>
        </w:rPr>
        <w:tab/>
      </w:r>
      <w:r w:rsidRPr="00A845C9">
        <w:rPr>
          <w:rFonts w:ascii="Sylfaen" w:hAnsi="Sylfaen"/>
        </w:rPr>
        <w:tab/>
        <w:t xml:space="preserve">                                    </w:t>
      </w:r>
    </w:p>
    <w:p w:rsidR="008865BE" w:rsidRPr="00A845C9" w:rsidRDefault="008865BE" w:rsidP="00E00E7C">
      <w:pPr>
        <w:pStyle w:val="NoSpacing"/>
        <w:jc w:val="both"/>
        <w:rPr>
          <w:rFonts w:ascii="Sylfaen" w:hAnsi="Sylfaen"/>
        </w:rPr>
      </w:pPr>
    </w:p>
    <w:p w:rsidR="008865BE" w:rsidRPr="00A845C9" w:rsidRDefault="008865BE" w:rsidP="00E00E7C">
      <w:pPr>
        <w:pStyle w:val="NoSpacing"/>
        <w:numPr>
          <w:ilvl w:val="0"/>
          <w:numId w:val="1"/>
        </w:numPr>
        <w:rPr>
          <w:rFonts w:ascii="Sylfaen" w:hAnsi="Sylfaen"/>
        </w:rPr>
      </w:pPr>
      <w:r w:rsidRPr="00A845C9">
        <w:rPr>
          <w:rFonts w:ascii="Sylfaen" w:hAnsi="Sylfaen"/>
          <w:b/>
        </w:rPr>
        <w:t>Whereas:</w:t>
      </w:r>
      <w:r w:rsidRPr="00A845C9">
        <w:rPr>
          <w:rFonts w:ascii="Sylfaen" w:hAnsi="Sylfaen"/>
        </w:rPr>
        <w:t xml:space="preserve"> There have been 14 accidents reported at the intersection of Main Street and Broadway in the Mount Vernon District during  the period 2002 -2013, with two of those being fatalities; </w:t>
      </w:r>
    </w:p>
    <w:p w:rsidR="008865BE" w:rsidRPr="00A845C9" w:rsidRDefault="008865BE" w:rsidP="00E00E7C">
      <w:pPr>
        <w:pStyle w:val="NoSpacing"/>
        <w:rPr>
          <w:rFonts w:ascii="Sylfaen" w:hAnsi="Sylfaen"/>
        </w:rPr>
      </w:pPr>
    </w:p>
    <w:p w:rsidR="008865BE" w:rsidRPr="00A845C9" w:rsidRDefault="008865BE" w:rsidP="00E00E7C">
      <w:pPr>
        <w:pStyle w:val="NoSpacing"/>
        <w:numPr>
          <w:ilvl w:val="0"/>
          <w:numId w:val="1"/>
        </w:numPr>
        <w:rPr>
          <w:rFonts w:ascii="Sylfaen" w:hAnsi="Sylfaen"/>
        </w:rPr>
      </w:pPr>
      <w:r w:rsidRPr="00A845C9">
        <w:rPr>
          <w:rFonts w:ascii="Sylfaen" w:hAnsi="Sylfaen"/>
          <w:b/>
        </w:rPr>
        <w:t>Whereas:</w:t>
      </w:r>
      <w:r w:rsidRPr="00A845C9">
        <w:rPr>
          <w:rFonts w:ascii="Sylfaen" w:hAnsi="Sylfaen"/>
        </w:rPr>
        <w:t xml:space="preserve"> The Main Street/Broadway intersection does not have any turning lanes; </w:t>
      </w:r>
    </w:p>
    <w:p w:rsidR="008865BE" w:rsidRPr="00A845C9" w:rsidRDefault="008865BE" w:rsidP="00E00E7C">
      <w:pPr>
        <w:pStyle w:val="NoSpacing"/>
        <w:rPr>
          <w:rFonts w:ascii="Sylfaen" w:hAnsi="Sylfaen"/>
        </w:rPr>
      </w:pPr>
    </w:p>
    <w:p w:rsidR="008865BE" w:rsidRPr="00A845C9" w:rsidRDefault="008865BE" w:rsidP="00E00E7C">
      <w:pPr>
        <w:pStyle w:val="NoSpacing"/>
        <w:numPr>
          <w:ilvl w:val="0"/>
          <w:numId w:val="1"/>
        </w:numPr>
        <w:rPr>
          <w:rFonts w:ascii="Sylfaen" w:hAnsi="Sylfaen"/>
        </w:rPr>
      </w:pPr>
      <w:r w:rsidRPr="00A845C9">
        <w:rPr>
          <w:rFonts w:ascii="Sylfaen" w:hAnsi="Sylfaen"/>
          <w:b/>
        </w:rPr>
        <w:t>Whereas:</w:t>
      </w:r>
      <w:r w:rsidRPr="00A845C9">
        <w:rPr>
          <w:rFonts w:ascii="Sylfaen" w:hAnsi="Sylfaen"/>
        </w:rPr>
        <w:t xml:space="preserve"> the ‘Standard Road Guidance’ booklet, 2</w:t>
      </w:r>
      <w:r w:rsidRPr="00A845C9">
        <w:rPr>
          <w:rFonts w:ascii="Sylfaen" w:hAnsi="Sylfaen"/>
          <w:vertAlign w:val="superscript"/>
        </w:rPr>
        <w:t>nd</w:t>
      </w:r>
      <w:r w:rsidRPr="00A845C9">
        <w:rPr>
          <w:rFonts w:ascii="Sylfaen" w:hAnsi="Sylfaen"/>
        </w:rPr>
        <w:t xml:space="preserve"> edition, 2012 published by the Federal Highway Administration urges the emplacement of turning lanes at accident prone intersections;</w:t>
      </w:r>
    </w:p>
    <w:p w:rsidR="008865BE" w:rsidRPr="00A845C9" w:rsidRDefault="008865BE" w:rsidP="00E00E7C">
      <w:pPr>
        <w:pStyle w:val="NoSpacing"/>
        <w:rPr>
          <w:rFonts w:ascii="Sylfaen" w:hAnsi="Sylfaen"/>
        </w:rPr>
      </w:pPr>
    </w:p>
    <w:p w:rsidR="008865BE" w:rsidRPr="00A845C9" w:rsidRDefault="008865BE" w:rsidP="00E00E7C">
      <w:pPr>
        <w:pStyle w:val="NoSpacing"/>
        <w:numPr>
          <w:ilvl w:val="0"/>
          <w:numId w:val="1"/>
        </w:numPr>
        <w:rPr>
          <w:rFonts w:ascii="Sylfaen" w:hAnsi="Sylfaen"/>
        </w:rPr>
      </w:pPr>
      <w:r w:rsidRPr="00A845C9">
        <w:rPr>
          <w:rFonts w:ascii="Sylfaen" w:hAnsi="Sylfaen"/>
          <w:b/>
        </w:rPr>
        <w:t xml:space="preserve">Whereas: </w:t>
      </w:r>
      <w:r w:rsidRPr="00A845C9">
        <w:rPr>
          <w:rFonts w:ascii="Sylfaen" w:hAnsi="Sylfaen"/>
        </w:rPr>
        <w:t xml:space="preserve"> Statistics published by the Federal Bureau of Standards in 2010 confirms that intersections with turning lanes show a 50% reduction in accidents.</w:t>
      </w:r>
    </w:p>
    <w:p w:rsidR="008865BE" w:rsidRPr="00A845C9" w:rsidRDefault="008865BE" w:rsidP="00E00E7C">
      <w:pPr>
        <w:pStyle w:val="NoSpacing"/>
        <w:rPr>
          <w:rFonts w:ascii="Sylfaen" w:hAnsi="Sylfaen"/>
        </w:rPr>
      </w:pPr>
    </w:p>
    <w:p w:rsidR="008865BE" w:rsidRPr="00A845C9" w:rsidRDefault="00E00E7C" w:rsidP="00E00E7C">
      <w:pPr>
        <w:pStyle w:val="NoSpacing"/>
        <w:ind w:left="360"/>
        <w:rPr>
          <w:rFonts w:ascii="Sylfaen" w:hAnsi="Sylfaen"/>
        </w:rPr>
      </w:pPr>
      <w:r>
        <w:rPr>
          <w:rFonts w:ascii="Sylfaen" w:hAnsi="Sylfaen"/>
          <w:b/>
        </w:rPr>
        <w:t xml:space="preserve">Therefore Be It Resolved:  </w:t>
      </w:r>
      <w:r w:rsidRPr="00E00E7C">
        <w:rPr>
          <w:rFonts w:ascii="Sylfaen" w:hAnsi="Sylfaen"/>
        </w:rPr>
        <w:t>T</w:t>
      </w:r>
      <w:r w:rsidR="008865BE" w:rsidRPr="00A845C9">
        <w:rPr>
          <w:rFonts w:ascii="Sylfaen" w:hAnsi="Sylfaen"/>
        </w:rPr>
        <w:t>he Mount Vernon Council of Citizens</w:t>
      </w:r>
      <w:r>
        <w:rPr>
          <w:rFonts w:ascii="Sylfaen" w:hAnsi="Sylfaen"/>
        </w:rPr>
        <w:t>’</w:t>
      </w:r>
      <w:r w:rsidR="008865BE" w:rsidRPr="00A845C9">
        <w:rPr>
          <w:rFonts w:ascii="Sylfaen" w:hAnsi="Sylfaen"/>
        </w:rPr>
        <w:t xml:space="preserve"> Association requests the Mount Vernon District Supervisor to initiate action for FCDOT to conduct an engineering survey of the Main Street/Broadway intersection.</w:t>
      </w:r>
    </w:p>
    <w:p w:rsidR="008865BE" w:rsidRPr="00A845C9" w:rsidRDefault="008865BE" w:rsidP="00E00E7C">
      <w:pPr>
        <w:pStyle w:val="NoSpacing"/>
        <w:rPr>
          <w:rFonts w:ascii="Sylfaen" w:hAnsi="Sylfaen"/>
        </w:rPr>
      </w:pPr>
    </w:p>
    <w:p w:rsidR="008865BE" w:rsidRPr="00A845C9" w:rsidRDefault="008865BE" w:rsidP="00E00E7C">
      <w:pPr>
        <w:pStyle w:val="NoSpacing"/>
        <w:ind w:left="360"/>
        <w:rPr>
          <w:rFonts w:ascii="Sylfaen" w:hAnsi="Sylfaen"/>
        </w:rPr>
      </w:pPr>
      <w:r w:rsidRPr="00A845C9">
        <w:rPr>
          <w:rFonts w:ascii="Sylfaen" w:hAnsi="Sylfaen"/>
          <w:b/>
        </w:rPr>
        <w:t>Be It Further Resolved:</w:t>
      </w:r>
      <w:r w:rsidR="00E00E7C">
        <w:rPr>
          <w:rFonts w:ascii="Sylfaen" w:hAnsi="Sylfaen"/>
        </w:rPr>
        <w:t xml:space="preserve"> T</w:t>
      </w:r>
      <w:r w:rsidRPr="00A845C9">
        <w:rPr>
          <w:rFonts w:ascii="Sylfaen" w:hAnsi="Sylfaen"/>
        </w:rPr>
        <w:t>he Mount Vernon Council of Citizens</w:t>
      </w:r>
      <w:r w:rsidR="00E00E7C">
        <w:rPr>
          <w:rFonts w:ascii="Sylfaen" w:hAnsi="Sylfaen"/>
        </w:rPr>
        <w:t>’</w:t>
      </w:r>
      <w:r w:rsidRPr="00A845C9">
        <w:rPr>
          <w:rFonts w:ascii="Sylfaen" w:hAnsi="Sylfaen"/>
        </w:rPr>
        <w:t xml:space="preserve"> Association requests that the Fairfax County Board of Supervisors, in pursuance of the engineering survey, submit a proposal to the Governor of the Commonwealth of Virginia to allocate funding from the Virginia Highway Trust Fund for the installation of turning lanes at the Main Street/Broadway intersection. </w:t>
      </w:r>
    </w:p>
    <w:p w:rsidR="008865BE" w:rsidRPr="00A845C9" w:rsidRDefault="008865BE" w:rsidP="00E00E7C">
      <w:pPr>
        <w:pStyle w:val="NoSpacing"/>
        <w:rPr>
          <w:rFonts w:ascii="Sylfaen" w:hAnsi="Sylfaen"/>
        </w:rPr>
      </w:pPr>
    </w:p>
    <w:p w:rsidR="0044497C" w:rsidRDefault="0044497C" w:rsidP="00E00E7C"/>
    <w:sectPr w:rsidR="0044497C" w:rsidSect="00E00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E5F" w:rsidRDefault="00353E5F" w:rsidP="00855CEA">
      <w:pPr>
        <w:spacing w:after="0" w:line="240" w:lineRule="auto"/>
      </w:pPr>
      <w:r>
        <w:separator/>
      </w:r>
    </w:p>
  </w:endnote>
  <w:endnote w:type="continuationSeparator" w:id="0">
    <w:p w:rsidR="00353E5F" w:rsidRDefault="00353E5F" w:rsidP="00855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EA" w:rsidRDefault="00855C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EA" w:rsidRDefault="00855C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EA" w:rsidRDefault="00855C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E5F" w:rsidRDefault="00353E5F" w:rsidP="00855CEA">
      <w:pPr>
        <w:spacing w:after="0" w:line="240" w:lineRule="auto"/>
      </w:pPr>
      <w:r>
        <w:separator/>
      </w:r>
    </w:p>
  </w:footnote>
  <w:footnote w:type="continuationSeparator" w:id="0">
    <w:p w:rsidR="00353E5F" w:rsidRDefault="00353E5F" w:rsidP="00855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EA" w:rsidRDefault="00855C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EA" w:rsidRPr="00855CEA" w:rsidRDefault="00855CEA">
    <w:pPr>
      <w:pStyle w:val="Header"/>
      <w:rPr>
        <w:u w:val="single"/>
      </w:rPr>
    </w:pPr>
    <w:r>
      <w:t xml:space="preserve">MVCCA Policy and Procedure Manual                                                                                                        </w:t>
    </w:r>
    <w:r w:rsidR="006B2ED1">
      <w:rPr>
        <w:u w:val="single"/>
      </w:rPr>
      <w:t>ATTACHMENT C-1</w:t>
    </w:r>
  </w:p>
  <w:p w:rsidR="00855CEA" w:rsidRDefault="00855CEA">
    <w:pPr>
      <w:pStyle w:val="Header"/>
    </w:pPr>
    <w:r>
      <w:t xml:space="preserve">                                                                                                                                                                            </w:t>
    </w:r>
  </w:p>
  <w:p w:rsidR="00855CEA" w:rsidRDefault="00855CEA">
    <w:pPr>
      <w:pStyle w:val="Header"/>
    </w:pPr>
    <w:r>
      <w:t xml:space="preserve">                                                                                                                                           </w:t>
    </w:r>
    <w:r w:rsidR="00827560">
      <w:t xml:space="preserve">             COMMITTEE SAMPLE</w:t>
    </w:r>
    <w:r>
      <w:t xml:space="preserve"> RESOLUTION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CEA" w:rsidRDefault="00855C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84FD7"/>
    <w:multiLevelType w:val="hybridMultilevel"/>
    <w:tmpl w:val="3140AAAA"/>
    <w:lvl w:ilvl="0" w:tplc="BA1EB7D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BE"/>
    <w:rsid w:val="00353E5F"/>
    <w:rsid w:val="0044497C"/>
    <w:rsid w:val="004507D0"/>
    <w:rsid w:val="006B2ED1"/>
    <w:rsid w:val="00827560"/>
    <w:rsid w:val="00855CEA"/>
    <w:rsid w:val="008865BE"/>
    <w:rsid w:val="00904277"/>
    <w:rsid w:val="00C060D0"/>
    <w:rsid w:val="00CA4C74"/>
    <w:rsid w:val="00CB63E9"/>
    <w:rsid w:val="00E00E7C"/>
    <w:rsid w:val="00F6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CEA"/>
  </w:style>
  <w:style w:type="paragraph" w:styleId="Footer">
    <w:name w:val="footer"/>
    <w:basedOn w:val="Normal"/>
    <w:link w:val="FooterChar"/>
    <w:uiPriority w:val="99"/>
    <w:unhideWhenUsed/>
    <w:rsid w:val="008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CEA"/>
  </w:style>
  <w:style w:type="paragraph" w:styleId="BalloonText">
    <w:name w:val="Balloon Text"/>
    <w:basedOn w:val="Normal"/>
    <w:link w:val="BalloonTextChar"/>
    <w:uiPriority w:val="99"/>
    <w:semiHidden/>
    <w:unhideWhenUsed/>
    <w:rsid w:val="0085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5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CEA"/>
  </w:style>
  <w:style w:type="paragraph" w:styleId="Footer">
    <w:name w:val="footer"/>
    <w:basedOn w:val="Normal"/>
    <w:link w:val="FooterChar"/>
    <w:uiPriority w:val="99"/>
    <w:unhideWhenUsed/>
    <w:rsid w:val="00855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CEA"/>
  </w:style>
  <w:style w:type="paragraph" w:styleId="BalloonText">
    <w:name w:val="Balloon Text"/>
    <w:basedOn w:val="Normal"/>
    <w:link w:val="BalloonTextChar"/>
    <w:uiPriority w:val="99"/>
    <w:semiHidden/>
    <w:unhideWhenUsed/>
    <w:rsid w:val="0085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6</cp:revision>
  <dcterms:created xsi:type="dcterms:W3CDTF">2014-08-07T02:39:00Z</dcterms:created>
  <dcterms:modified xsi:type="dcterms:W3CDTF">2015-04-09T20:08:00Z</dcterms:modified>
</cp:coreProperties>
</file>